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dxa"/>
        <w:tblInd w:w="0"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0F1F90" w:rsidRPr="000F1F90" w:rsidTr="000F1F9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r>
              <w:rPr>
                <w:rFonts w:ascii="Times New Roman" w:hAnsi="Times New Roman" w:cs="Times New Roman"/>
                <w:b/>
                <w:lang w:val="kk-KZ"/>
              </w:rPr>
              <w:t>Әл-Фараби атындағы Қазақ Ұлттық Университеті</w:t>
            </w:r>
          </w:p>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Силлабус</w:t>
            </w:r>
            <w:proofErr w:type="spellEnd"/>
          </w:p>
          <w:p w:rsidR="000F1F90" w:rsidRDefault="000F1F90">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Кедендік рәсімдер</w:t>
            </w:r>
          </w:p>
          <w:p w:rsidR="000F1F90" w:rsidRDefault="000F1F90">
            <w:pPr>
              <w:autoSpaceDE w:val="0"/>
              <w:autoSpaceDN w:val="0"/>
              <w:adjustRightInd w:val="0"/>
              <w:jc w:val="center"/>
              <w:rPr>
                <w:rFonts w:ascii="Times New Roman" w:hAnsi="Times New Roman" w:cs="Times New Roman"/>
                <w:b/>
                <w:lang w:val="kk-KZ"/>
              </w:rPr>
            </w:pPr>
            <w:r>
              <w:rPr>
                <w:rFonts w:ascii="Times New Roman" w:hAnsi="Times New Roman" w:cs="Times New Roman"/>
                <w:b/>
              </w:rPr>
              <w:t xml:space="preserve">2019-2020 </w:t>
            </w: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жылының</w:t>
            </w:r>
            <w:proofErr w:type="spellEnd"/>
            <w:r>
              <w:rPr>
                <w:rFonts w:ascii="Times New Roman" w:hAnsi="Times New Roman" w:cs="Times New Roman"/>
                <w:b/>
              </w:rPr>
              <w:t xml:space="preserve"> </w:t>
            </w:r>
            <w:r>
              <w:rPr>
                <w:rFonts w:ascii="Times New Roman" w:hAnsi="Times New Roman" w:cs="Times New Roman"/>
                <w:b/>
                <w:lang w:val="kk-KZ"/>
              </w:rPr>
              <w:t>көктемгі</w:t>
            </w:r>
            <w:r>
              <w:rPr>
                <w:rFonts w:ascii="Times New Roman" w:hAnsi="Times New Roman" w:cs="Times New Roman"/>
                <w:b/>
              </w:rPr>
              <w:t xml:space="preserve"> семестр</w:t>
            </w:r>
            <w:r>
              <w:rPr>
                <w:rFonts w:ascii="Times New Roman" w:hAnsi="Times New Roman" w:cs="Times New Roman"/>
                <w:b/>
                <w:lang w:val="kk-KZ"/>
              </w:rPr>
              <w:t>і</w:t>
            </w:r>
          </w:p>
        </w:tc>
        <w:bookmarkStart w:id="0" w:name="_GoBack"/>
        <w:bookmarkEnd w:id="0"/>
      </w:tr>
      <w:tr w:rsidR="000F1F90" w:rsidTr="000F1F90">
        <w:trPr>
          <w:trHeight w:val="265"/>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rPr>
              <w:t>Тип</w:t>
            </w:r>
            <w:r>
              <w:rPr>
                <w:rFonts w:ascii="Times New Roman" w:hAnsi="Times New Roman" w:cs="Times New Roman"/>
                <w:b/>
                <w:lang w:val="kk-KZ"/>
              </w:rPr>
              <w:t>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ішіндегі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en-US"/>
              </w:rPr>
              <w:t>ECTS</w:t>
            </w:r>
          </w:p>
        </w:tc>
      </w:tr>
      <w:tr w:rsidR="000F1F90" w:rsidTr="000F1F90">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Лаб</w:t>
            </w:r>
            <w:proofErr w:type="spellEnd"/>
          </w:p>
        </w:tc>
        <w:tc>
          <w:tcPr>
            <w:tcW w:w="877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autoSpaceDE w:val="0"/>
              <w:autoSpaceDN w:val="0"/>
              <w:adjustRightInd w:val="0"/>
              <w:jc w:val="center"/>
              <w:rPr>
                <w:rFonts w:ascii="Times New Roman" w:hAnsi="Times New Roman" w:cs="Times New Roman"/>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ҚР-ның кеден құқығы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autoSpaceDE w:val="0"/>
              <w:autoSpaceDN w:val="0"/>
              <w:adjustRightInd w:val="0"/>
              <w:jc w:val="center"/>
              <w:rPr>
                <w:rFonts w:ascii="Times New Roman" w:hAnsi="Times New Roman" w:cs="Times New Roman"/>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kk-KZ"/>
              </w:rPr>
              <w:t>Пререквезиттері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jc w:val="both"/>
              <w:rPr>
                <w:sz w:val="22"/>
                <w:szCs w:val="22"/>
                <w:lang w:val="kk-KZ"/>
              </w:rPr>
            </w:pPr>
            <w:r>
              <w:rPr>
                <w:sz w:val="22"/>
                <w:szCs w:val="22"/>
                <w:lang w:val="kk-KZ"/>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0F1F90" w:rsidRDefault="000F1F90">
            <w:pPr>
              <w:ind w:right="-8"/>
              <w:jc w:val="both"/>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proofErr w:type="spellStart"/>
            <w:r>
              <w:rPr>
                <w:rFonts w:ascii="Times New Roman" w:hAnsi="Times New Roman" w:cs="Times New Roman"/>
                <w:b/>
              </w:rPr>
              <w:t>Дәріс</w:t>
            </w:r>
            <w:proofErr w:type="spellEnd"/>
            <w:r>
              <w:rPr>
                <w:rFonts w:ascii="Times New Roman" w:hAnsi="Times New Roman" w:cs="Times New Roman"/>
                <w:b/>
              </w:rPr>
              <w:t xml:space="preserve"> </w:t>
            </w:r>
            <w:proofErr w:type="spellStart"/>
            <w:r>
              <w:rPr>
                <w:rFonts w:ascii="Times New Roman" w:hAnsi="Times New Roman" w:cs="Times New Roman"/>
                <w:b/>
              </w:rPr>
              <w:t>беруші</w:t>
            </w:r>
            <w:proofErr w:type="spellEnd"/>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 Қожабек Қанат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Офис-часы</w:t>
            </w:r>
          </w:p>
        </w:tc>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proofErr w:type="spellStart"/>
            <w:r>
              <w:rPr>
                <w:rFonts w:ascii="Times New Roman" w:hAnsi="Times New Roman" w:cs="Times New Roman"/>
              </w:rPr>
              <w:t>Сабақ</w:t>
            </w:r>
            <w:proofErr w:type="spellEnd"/>
            <w:r>
              <w:rPr>
                <w:rFonts w:ascii="Times New Roman" w:hAnsi="Times New Roman" w:cs="Times New Roman"/>
              </w:rPr>
              <w:t xml:space="preserve"> </w:t>
            </w:r>
            <w:r>
              <w:rPr>
                <w:rFonts w:ascii="Times New Roman" w:hAnsi="Times New Roman" w:cs="Times New Roman"/>
                <w:lang w:val="kk-KZ"/>
              </w:rPr>
              <w:t>кестесі бойынша</w:t>
            </w: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rPr>
            </w:pPr>
            <w:proofErr w:type="spellStart"/>
            <w:r>
              <w:rPr>
                <w:rFonts w:ascii="Times New Roman" w:hAnsi="Times New Roman" w:cs="Times New Roman"/>
                <w:lang w:val="en-US"/>
              </w:rPr>
              <w:t>kozhabek</w:t>
            </w:r>
            <w:proofErr w:type="spellEnd"/>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ru</w:t>
            </w:r>
            <w:proofErr w:type="spellEnd"/>
          </w:p>
        </w:tc>
        <w:tc>
          <w:tcPr>
            <w:tcW w:w="8032"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c>
          <w:tcPr>
            <w:tcW w:w="61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 xml:space="preserve">Телефоны </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2211257-1257</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 xml:space="preserve">Аудитория </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323</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lang w:val="kk-KZ"/>
              </w:rPr>
            </w:pPr>
            <w:r>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0F1F90" w:rsidRDefault="000F1F90">
            <w:pPr>
              <w:autoSpaceDE w:val="0"/>
              <w:autoSpaceDN w:val="0"/>
              <w:adjustRightInd w:val="0"/>
              <w:rPr>
                <w:rFonts w:ascii="Times New Roman" w:hAnsi="Times New Roman" w:cs="Times New Roman"/>
                <w:lang w:val="kk-KZ"/>
              </w:rPr>
            </w:pP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rPr>
                <w:rFonts w:ascii="Times New Roman" w:hAnsi="Times New Roman" w:cs="Times New Roman"/>
                <w:b/>
              </w:rPr>
            </w:pPr>
            <w:proofErr w:type="spellStart"/>
            <w:r>
              <w:rPr>
                <w:rStyle w:val="shorttext"/>
                <w:b/>
              </w:rPr>
              <w:t>Пәннің</w:t>
            </w:r>
            <w:proofErr w:type="spellEnd"/>
            <w:r>
              <w:rPr>
                <w:rStyle w:val="shorttext"/>
                <w:b/>
              </w:rPr>
              <w:t xml:space="preserve"> </w:t>
            </w:r>
            <w:proofErr w:type="spellStart"/>
            <w:r>
              <w:rPr>
                <w:rStyle w:val="shorttext"/>
                <w:b/>
              </w:rPr>
              <w:t>мақсаты</w:t>
            </w:r>
            <w:proofErr w:type="spellEnd"/>
          </w:p>
          <w:p w:rsidR="000F1F90" w:rsidRDefault="000F1F90">
            <w:pPr>
              <w:autoSpaceDE w:val="0"/>
              <w:autoSpaceDN w:val="0"/>
              <w:adjustRightInd w:val="0"/>
              <w:rPr>
                <w:rFonts w:ascii="Times New Roman" w:hAnsi="Times New Roman" w:cs="Times New Roman"/>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lang w:val="kk-KZ"/>
              </w:rPr>
            </w:pPr>
            <w:r>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0F1F90" w:rsidRDefault="000F1F90">
            <w:pPr>
              <w:pStyle w:val="a4"/>
              <w:spacing w:after="0"/>
              <w:jc w:val="both"/>
              <w:rPr>
                <w:sz w:val="22"/>
                <w:szCs w:val="22"/>
                <w:lang w:val="kk-KZ"/>
              </w:rPr>
            </w:pP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rStyle w:val="shorttext"/>
                <w:rFonts w:ascii="Times New Roman" w:hAnsi="Times New Roman" w:cs="Times New Roman"/>
                <w:b/>
              </w:rPr>
            </w:pPr>
            <w:r>
              <w:rPr>
                <w:rStyle w:val="shorttext"/>
                <w:b/>
                <w:lang w:val="kk-KZ"/>
              </w:rPr>
              <w:t>Оқу нәтижесі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line="240" w:lineRule="auto"/>
              <w:jc w:val="both"/>
            </w:pPr>
            <w:r>
              <w:rPr>
                <w:rFonts w:ascii="Times New Roman" w:hAnsi="Times New Roman" w:cs="Times New Roman"/>
                <w:lang w:val="kk-KZ"/>
              </w:rPr>
              <w:t>Модуль бойынша оқытудың нәтижелері</w:t>
            </w:r>
            <w:r>
              <w:rPr>
                <w:rFonts w:ascii="Times New Roman" w:hAnsi="Times New Roman" w:cs="Times New Roman"/>
                <w:b/>
                <w:lang w:val="kk-KZ"/>
              </w:rPr>
              <w:t xml:space="preserve"> </w:t>
            </w:r>
          </w:p>
          <w:p w:rsidR="000F1F90" w:rsidRDefault="000F1F90">
            <w:pPr>
              <w:spacing w:line="240" w:lineRule="auto"/>
              <w:jc w:val="both"/>
              <w:rPr>
                <w:rFonts w:ascii="Times New Roman" w:hAnsi="Times New Roman" w:cs="Times New Roman"/>
                <w:b/>
                <w:lang w:val="kk-KZ"/>
              </w:rPr>
            </w:pPr>
            <w:r>
              <w:rPr>
                <w:rFonts w:ascii="Times New Roman" w:hAnsi="Times New Roman" w:cs="Times New Roman"/>
                <w:lang w:val="kk-KZ"/>
              </w:rPr>
              <w:lastRenderedPageBreak/>
              <w:t>Бакалавр бағдарламаны бітірушілер білуі тиіс:</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Өзінің білімін дамытуға және тереңдетуге және жоғары деңгейде жаңа дағдыларды игеруге;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0F1F90" w:rsidRDefault="000F1F90">
            <w:pPr>
              <w:tabs>
                <w:tab w:val="left" w:pos="317"/>
              </w:tabs>
              <w:autoSpaceDE w:val="0"/>
              <w:autoSpaceDN w:val="0"/>
              <w:adjustRightInd w:val="0"/>
              <w:spacing w:after="0" w:line="240" w:lineRule="auto"/>
              <w:jc w:val="both"/>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rStyle w:val="shorttext"/>
                <w:b/>
              </w:rPr>
            </w:pPr>
            <w:r>
              <w:rPr>
                <w:rStyle w:val="shorttext"/>
                <w:b/>
                <w:lang w:val="kk-KZ"/>
              </w:rPr>
              <w:lastRenderedPageBreak/>
              <w:t>Әдебиеттері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lang w:val="en-US"/>
              </w:rPr>
            </w:pPr>
            <w:r>
              <w:rPr>
                <w:rFonts w:ascii="Times New Roman" w:hAnsi="Times New Roman" w:cs="Times New Roman"/>
              </w:rPr>
              <w:t>Список основных рекомендуемых литератур</w:t>
            </w:r>
            <w:r>
              <w:rPr>
                <w:rFonts w:ascii="Times New Roman" w:hAnsi="Times New Roman" w:cs="Times New Roman"/>
                <w:lang w:val="en-US"/>
              </w:rPr>
              <w:t>:</w:t>
            </w:r>
          </w:p>
          <w:p w:rsidR="000F1F90" w:rsidRDefault="000F1F90" w:rsidP="00AE6FB9">
            <w:pPr>
              <w:pStyle w:val="a8"/>
              <w:numPr>
                <w:ilvl w:val="0"/>
                <w:numId w:val="2"/>
              </w:numPr>
              <w:tabs>
                <w:tab w:val="left" w:pos="9180"/>
              </w:tabs>
              <w:spacing w:after="0" w:line="240" w:lineRule="auto"/>
              <w:ind w:left="714" w:hanging="357"/>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0F1F90" w:rsidRDefault="000F1F90" w:rsidP="00AE6FB9">
            <w:pPr>
              <w:pStyle w:val="a8"/>
              <w:numPr>
                <w:ilvl w:val="0"/>
                <w:numId w:val="2"/>
              </w:numPr>
              <w:tabs>
                <w:tab w:val="left" w:pos="9180"/>
              </w:tabs>
              <w:spacing w:after="0" w:line="240" w:lineRule="auto"/>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 xml:space="preserve">Кеден Одағының Кеден кодексі. </w:t>
            </w:r>
            <w:r>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2016 жылғы 27 қарашадағы шешімімен қабылданған  Кеден одағының кеден кодексі туралы шартқа қосымшамен бекітілді. Кеден одағының Кеден кодексі туралы шарт. 2018 жылғы 1 қаңтардан күшіне енді.</w:t>
            </w:r>
          </w:p>
          <w:p w:rsidR="000F1F90" w:rsidRDefault="000F1F90" w:rsidP="00AE6FB9">
            <w:pPr>
              <w:pStyle w:val="a8"/>
              <w:numPr>
                <w:ilvl w:val="0"/>
                <w:numId w:val="2"/>
              </w:numPr>
              <w:tabs>
                <w:tab w:val="left" w:pos="9180"/>
              </w:tabs>
              <w:spacing w:after="0" w:line="240" w:lineRule="auto"/>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0F1F90" w:rsidRPr="000F1F90" w:rsidRDefault="000F1F90" w:rsidP="00AE6FB9">
            <w:pPr>
              <w:pStyle w:val="a8"/>
              <w:numPr>
                <w:ilvl w:val="0"/>
                <w:numId w:val="2"/>
              </w:numPr>
              <w:tabs>
                <w:tab w:val="left" w:pos="9180"/>
              </w:tabs>
              <w:spacing w:after="0" w:line="240" w:lineRule="auto"/>
              <w:jc w:val="both"/>
              <w:rPr>
                <w:rStyle w:val="s3"/>
                <w:i w:val="0"/>
                <w:iCs w:val="0"/>
                <w:color w:val="000000" w:themeColor="text1"/>
                <w:lang w:val="kk-KZ"/>
              </w:rPr>
            </w:pPr>
            <w:r>
              <w:rPr>
                <w:rStyle w:val="s1"/>
                <w:color w:val="000000" w:themeColor="text1"/>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2015 жылғы 9 наурыздағы № 217 Қаулысы </w:t>
            </w:r>
            <w:r>
              <w:rPr>
                <w:rStyle w:val="s3"/>
                <w:color w:val="000000" w:themeColor="text1"/>
                <w:lang w:val="kk-KZ"/>
              </w:rPr>
              <w:t xml:space="preserve">(2008.31.12. берілген </w:t>
            </w:r>
            <w:r>
              <w:fldChar w:fldCharType="begin"/>
            </w:r>
            <w:r w:rsidRPr="000F1F90">
              <w:rPr>
                <w:lang w:val="kk-KZ"/>
              </w:rPr>
              <w:instrText xml:space="preserve"> HYPERLINK "jl:30006577.0%20" </w:instrText>
            </w:r>
            <w:r>
              <w:fldChar w:fldCharType="separate"/>
            </w:r>
            <w:r>
              <w:rPr>
                <w:rStyle w:val="a3"/>
                <w:rFonts w:ascii="Times New Roman" w:hAnsi="Times New Roman" w:cs="Times New Roman"/>
                <w:color w:val="000000" w:themeColor="text1"/>
                <w:bdr w:val="none" w:sz="0" w:space="0" w:color="auto" w:frame="1"/>
                <w:lang w:val="kk-KZ"/>
              </w:rPr>
              <w:t>өзгерістер мен толықтыруларымен</w:t>
            </w:r>
            <w:r>
              <w:fldChar w:fldCharType="end"/>
            </w:r>
            <w:r>
              <w:rPr>
                <w:rStyle w:val="s3"/>
                <w:color w:val="000000" w:themeColor="text1"/>
                <w:lang w:val="kk-KZ"/>
              </w:rPr>
              <w:t>).</w:t>
            </w:r>
          </w:p>
          <w:p w:rsidR="000F1F90" w:rsidRPr="000F1F90" w:rsidRDefault="000F1F90" w:rsidP="00AE6FB9">
            <w:pPr>
              <w:numPr>
                <w:ilvl w:val="0"/>
                <w:numId w:val="2"/>
              </w:numPr>
              <w:spacing w:after="0" w:line="240" w:lineRule="auto"/>
              <w:jc w:val="both"/>
              <w:rPr>
                <w:lang w:val="kk-KZ"/>
              </w:rPr>
            </w:pPr>
            <w:r>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Pr>
                <w:rStyle w:val="maintext"/>
                <w:rFonts w:ascii="Times New Roman" w:hAnsi="Times New Roman" w:cs="Times New Roman"/>
                <w:color w:val="000000" w:themeColor="text1"/>
                <w:lang w:val="kk-KZ"/>
              </w:rPr>
              <w:t>Параграф ақпараттық құқықтық жүйесі-2012.</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Закон Республики Казахстан от 7 апреля 2003 года N 402-ІІ </w:t>
            </w:r>
            <w:proofErr w:type="gramStart"/>
            <w:r>
              <w:rPr>
                <w:rFonts w:ascii="Times New Roman" w:hAnsi="Times New Roman" w:cs="Times New Roman"/>
                <w:color w:val="000000" w:themeColor="text1"/>
              </w:rPr>
              <w:t>О</w:t>
            </w:r>
            <w:proofErr w:type="gramEnd"/>
            <w:r>
              <w:rPr>
                <w:rFonts w:ascii="Times New Roman" w:hAnsi="Times New Roman" w:cs="Times New Roman"/>
                <w:color w:val="000000" w:themeColor="text1"/>
              </w:rPr>
              <w:t xml:space="preserve"> государственном регулировании производства и оборота отдельных видов нефтепродуктов. Регулирование экспорта и импорта нефтепродуктов </w:t>
            </w:r>
          </w:p>
          <w:p w:rsidR="000F1F90" w:rsidRDefault="000F1F90" w:rsidP="00AE6FB9">
            <w:pPr>
              <w:pStyle w:val="a8"/>
              <w:numPr>
                <w:ilvl w:val="0"/>
                <w:numId w:val="2"/>
              </w:numPr>
              <w:tabs>
                <w:tab w:val="left" w:pos="1134"/>
                <w:tab w:val="left" w:pos="1701"/>
              </w:tabs>
              <w:spacing w:after="0" w:line="240" w:lineRule="auto"/>
              <w:jc w:val="both"/>
              <w:rPr>
                <w:rFonts w:ascii="Times New Roman" w:hAnsi="Times New Roman" w:cs="Times New Roman"/>
                <w:color w:val="000000" w:themeColor="text1"/>
              </w:rPr>
            </w:pPr>
            <w:hyperlink r:id="rId5" w:history="1">
              <w:r>
                <w:rPr>
                  <w:rStyle w:val="a3"/>
                  <w:rFonts w:ascii="Times New Roman" w:hAnsi="Times New Roman" w:cs="Times New Roman"/>
                  <w:color w:val="000000" w:themeColor="text1"/>
                  <w:u w:val="none"/>
                </w:rPr>
                <w:t>Договор о создании единой таможенной территории и формировании Таможенного союза от 6 октября 2007 года</w:t>
              </w:r>
            </w:hyperlink>
            <w:r>
              <w:rPr>
                <w:rFonts w:ascii="Times New Roman" w:hAnsi="Times New Roman" w:cs="Times New Roman"/>
                <w:color w:val="000000" w:themeColor="text1"/>
                <w:lang w:val="kk-KZ"/>
              </w:rPr>
              <w:t>.</w:t>
            </w:r>
            <w:r>
              <w:rPr>
                <w:rFonts w:ascii="Times New Roman" w:hAnsi="Times New Roman" w:cs="Times New Roman"/>
                <w:color w:val="000000" w:themeColor="text1"/>
              </w:rPr>
              <w:t>  </w:t>
            </w:r>
            <w:hyperlink r:id="rId6" w:history="1">
              <w:r>
                <w:rPr>
                  <w:rStyle w:val="a3"/>
                  <w:rFonts w:ascii="Times New Roman" w:hAnsi="Times New Roman" w:cs="Times New Roman"/>
                  <w:color w:val="000000" w:themeColor="text1"/>
                  <w:u w:val="none"/>
                </w:rPr>
                <w:t>Решение №3</w:t>
              </w:r>
            </w:hyperlink>
            <w:r>
              <w:rPr>
                <w:rFonts w:ascii="Times New Roman" w:hAnsi="Times New Roman" w:cs="Times New Roman"/>
                <w:color w:val="000000" w:themeColor="text1"/>
              </w:rPr>
              <w:t>(10.10.2008г.)</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themeColor="text1"/>
                </w:rPr>
                <w:t>1996 г</w:t>
              </w:r>
            </w:smartTag>
            <w:r>
              <w:rPr>
                <w:rFonts w:ascii="Times New Roman" w:hAnsi="Times New Roman" w:cs="Times New Roman"/>
                <w:color w:val="000000" w:themeColor="text1"/>
              </w:rPr>
              <w:t>.</w:t>
            </w:r>
          </w:p>
          <w:p w:rsidR="000F1F90" w:rsidRDefault="000F1F90">
            <w:pPr>
              <w:pStyle w:val="a8"/>
              <w:tabs>
                <w:tab w:val="left" w:pos="317"/>
              </w:tabs>
              <w:autoSpaceDE w:val="0"/>
              <w:autoSpaceDN w:val="0"/>
              <w:adjustRightInd w:val="0"/>
              <w:ind w:left="0"/>
              <w:jc w:val="both"/>
              <w:rPr>
                <w:rFonts w:ascii="Times New Roman" w:hAnsi="Times New Roman" w:cs="Times New Roman"/>
                <w:lang w:val="en-US"/>
              </w:rPr>
            </w:pPr>
            <w:r>
              <w:rPr>
                <w:rFonts w:ascii="Times New Roman" w:hAnsi="Times New Roman" w:cs="Times New Roman"/>
                <w:lang w:val="en-US"/>
              </w:rPr>
              <w:t xml:space="preserve"> </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rPr>
                <w:rStyle w:val="shorttext"/>
                <w:b/>
                <w:lang w:val="kk-KZ"/>
              </w:rPr>
            </w:pPr>
            <w:r>
              <w:rPr>
                <w:rStyle w:val="shorttext"/>
                <w:b/>
                <w:lang w:val="kk-KZ"/>
              </w:rPr>
              <w:lastRenderedPageBreak/>
              <w:t>Пәннің ұйымдастырылуы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Pr="000F1F90" w:rsidRDefault="000F1F90">
            <w:pPr>
              <w:pStyle w:val="a8"/>
              <w:tabs>
                <w:tab w:val="left" w:pos="426"/>
              </w:tabs>
              <w:autoSpaceDE w:val="0"/>
              <w:autoSpaceDN w:val="0"/>
              <w:adjustRightInd w:val="0"/>
              <w:ind w:left="0"/>
              <w:jc w:val="both"/>
              <w:rPr>
                <w:lang w:val="kk-KZ"/>
              </w:rPr>
            </w:pPr>
            <w:r>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Style w:val="shorttext"/>
                <w:b/>
              </w:rPr>
            </w:pPr>
            <w:r>
              <w:rPr>
                <w:rStyle w:val="shorttext"/>
                <w:b/>
                <w:lang w:val="kk-KZ"/>
              </w:rPr>
              <w:t>Пәнді зерттеу міндеттері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rPr>
            </w:pPr>
            <w:r>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0F1F90" w:rsidRDefault="000F1F90">
            <w:pPr>
              <w:tabs>
                <w:tab w:val="left" w:pos="426"/>
              </w:tabs>
              <w:autoSpaceDE w:val="0"/>
              <w:autoSpaceDN w:val="0"/>
              <w:adjustRightInd w:val="0"/>
              <w:spacing w:line="240" w:lineRule="auto"/>
              <w:jc w:val="both"/>
              <w:rPr>
                <w:rFonts w:ascii="Times New Roman" w:hAnsi="Times New Roman" w:cs="Times New Roman"/>
                <w:lang w:val="kk-KZ"/>
              </w:rPr>
            </w:pPr>
          </w:p>
        </w:tc>
      </w:tr>
      <w:tr w:rsidR="000F1F90" w:rsidTr="000F1F90">
        <w:trPr>
          <w:trHeight w:val="258"/>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Style w:val="shorttext"/>
                <w:b/>
              </w:rPr>
            </w:pPr>
            <w:r>
              <w:rPr>
                <w:rStyle w:val="shorttext"/>
                <w:b/>
                <w:lang w:val="kk-KZ"/>
              </w:rPr>
              <w:t>Пәнді бағалау саясаты</w:t>
            </w: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center"/>
            </w:pPr>
            <w:proofErr w:type="spellStart"/>
            <w:r>
              <w:rPr>
                <w:rFonts w:ascii="Times New Roman" w:hAnsi="Times New Roman" w:cs="Times New Roman"/>
                <w:b/>
              </w:rPr>
              <w:t>Өзіндік</w:t>
            </w:r>
            <w:proofErr w:type="spellEnd"/>
            <w:r>
              <w:rPr>
                <w:rFonts w:ascii="Times New Roman" w:hAnsi="Times New Roman" w:cs="Times New Roman"/>
                <w:b/>
              </w:rPr>
              <w:t xml:space="preserve"> </w:t>
            </w:r>
            <w:proofErr w:type="spellStart"/>
            <w:r>
              <w:rPr>
                <w:rFonts w:ascii="Times New Roman" w:hAnsi="Times New Roman" w:cs="Times New Roman"/>
                <w:b/>
              </w:rPr>
              <w:t>жұмыстың</w:t>
            </w:r>
            <w:proofErr w:type="spellEnd"/>
            <w:r>
              <w:rPr>
                <w:rFonts w:ascii="Times New Roman" w:hAnsi="Times New Roman" w:cs="Times New Roman"/>
                <w:b/>
              </w:rPr>
              <w:t xml:space="preserve"> </w:t>
            </w:r>
            <w:proofErr w:type="spellStart"/>
            <w:r>
              <w:rPr>
                <w:rFonts w:ascii="Times New Roman" w:hAnsi="Times New Roman" w:cs="Times New Roman"/>
                <w:b/>
              </w:rPr>
              <w:t>сипаттамасы</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tabs>
                <w:tab w:val="left" w:pos="426"/>
              </w:tabs>
              <w:autoSpaceDE w:val="0"/>
              <w:autoSpaceDN w:val="0"/>
              <w:adjustRightInd w:val="0"/>
              <w:jc w:val="center"/>
              <w:rPr>
                <w:rFonts w:ascii="Times New Roman" w:hAnsi="Times New Roman" w:cs="Times New Roman"/>
                <w:b/>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317"/>
              </w:tabs>
              <w:autoSpaceDE w:val="0"/>
              <w:autoSpaceDN w:val="0"/>
              <w:adjustRightInd w:val="0"/>
              <w:ind w:left="0"/>
              <w:jc w:val="center"/>
              <w:rPr>
                <w:rFonts w:ascii="Times New Roman" w:hAnsi="Times New Roman" w:cs="Times New Roman"/>
                <w:b/>
              </w:rPr>
            </w:pP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нәтижесі</w:t>
            </w:r>
            <w:proofErr w:type="spellEnd"/>
          </w:p>
        </w:tc>
      </w:tr>
      <w:tr w:rsidR="000F1F90" w:rsidTr="000F1F90">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Style w:val="shorttext"/>
                <w:b/>
              </w:rPr>
            </w:pP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hAnsi="Times New Roman" w:cs="Times New Roman"/>
              </w:rPr>
            </w:pPr>
            <w:proofErr w:type="spellStart"/>
            <w:r>
              <w:rPr>
                <w:rFonts w:ascii="Times New Roman" w:hAnsi="Times New Roman" w:cs="Times New Roman"/>
              </w:rPr>
              <w:t>Үй</w:t>
            </w:r>
            <w:proofErr w:type="spellEnd"/>
            <w:r>
              <w:rPr>
                <w:rFonts w:ascii="Times New Roman" w:hAnsi="Times New Roman" w:cs="Times New Roman"/>
              </w:rPr>
              <w:t xml:space="preserve"> </w:t>
            </w:r>
            <w:proofErr w:type="spellStart"/>
            <w:r>
              <w:rPr>
                <w:rFonts w:ascii="Times New Roman" w:hAnsi="Times New Roman" w:cs="Times New Roman"/>
              </w:rPr>
              <w:t>жұмысы</w:t>
            </w:r>
            <w:proofErr w:type="spellEnd"/>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СӨЖ </w:t>
            </w:r>
            <w:proofErr w:type="spellStart"/>
            <w:r>
              <w:rPr>
                <w:rFonts w:ascii="Times New Roman" w:hAnsi="Times New Roman" w:cs="Times New Roman"/>
              </w:rPr>
              <w:t>нәтижесі</w:t>
            </w:r>
            <w:proofErr w:type="spellEnd"/>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Экзамен</w:t>
            </w:r>
          </w:p>
          <w:p w:rsidR="000F1F90" w:rsidRDefault="000F1F90">
            <w:pPr>
              <w:tabs>
                <w:tab w:val="left" w:pos="426"/>
              </w:tabs>
              <w:autoSpaceDE w:val="0"/>
              <w:autoSpaceDN w:val="0"/>
              <w:adjustRightInd w:val="0"/>
              <w:jc w:val="both"/>
              <w:rPr>
                <w:rFonts w:ascii="Times New Roman" w:hAnsi="Times New Roman" w:cs="Times New Roman"/>
              </w:rPr>
            </w:pPr>
            <w:proofErr w:type="spellStart"/>
            <w:r>
              <w:rPr>
                <w:rFonts w:ascii="Times New Roman" w:hAnsi="Times New Roman" w:cs="Times New Roman"/>
              </w:rPr>
              <w:t>Барлығы</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0F1F90" w:rsidRDefault="000F1F90">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100%</w:t>
            </w: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3,4,6</w:t>
            </w:r>
          </w:p>
          <w:p w:rsidR="000F1F90" w:rsidRDefault="000F1F90">
            <w:pPr>
              <w:tabs>
                <w:tab w:val="left" w:pos="426"/>
              </w:tabs>
              <w:autoSpaceDE w:val="0"/>
              <w:autoSpaceDN w:val="0"/>
              <w:adjustRightInd w:val="0"/>
              <w:jc w:val="both"/>
              <w:rPr>
                <w:rFonts w:ascii="Times New Roman" w:hAnsi="Times New Roman" w:cs="Times New Roman"/>
              </w:rPr>
            </w:pPr>
          </w:p>
          <w:p w:rsidR="000F1F90" w:rsidRDefault="000F1F90">
            <w:pPr>
              <w:tabs>
                <w:tab w:val="left" w:pos="426"/>
              </w:tabs>
              <w:autoSpaceDE w:val="0"/>
              <w:autoSpaceDN w:val="0"/>
              <w:adjustRightInd w:val="0"/>
              <w:jc w:val="both"/>
              <w:rPr>
                <w:rFonts w:ascii="Times New Roman" w:hAnsi="Times New Roman" w:cs="Times New Roman"/>
              </w:rPr>
            </w:pPr>
          </w:p>
        </w:tc>
      </w:tr>
      <w:tr w:rsidR="000F1F90" w:rsidRPr="000F1F90" w:rsidTr="000F1F90">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Style w:val="shorttext"/>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eastAsiaTheme="minorEastAsia" w:hAnsi="Times New Roman" w:cs="Times New Roman"/>
                <w:lang w:val="kk-KZ"/>
              </w:rPr>
            </w:pPr>
            <w:r>
              <w:rPr>
                <w:rFonts w:ascii="Times New Roman" w:hAnsi="Times New Roman" w:cs="Times New Roman"/>
                <w:lang w:val="kk-KZ"/>
              </w:rPr>
              <w:t xml:space="preserve">Сіздің бағаңыз мына формула бойынша есептелінеді </w:t>
            </w:r>
          </w:p>
          <w:p w:rsidR="000F1F90" w:rsidRDefault="000F1F90">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Төменде төменгі бағаның процентпен берілген түрі</w:t>
            </w:r>
            <w:r>
              <w:rPr>
                <w:rFonts w:ascii="Times New Roman" w:hAnsi="Times New Roman" w:cs="Times New Roman"/>
              </w:rPr>
              <w:t>:</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 xml:space="preserve">95% - 100%: </w:t>
            </w:r>
            <w:proofErr w:type="gramStart"/>
            <w:r>
              <w:rPr>
                <w:rFonts w:ascii="Times New Roman" w:hAnsi="Times New Roman" w:cs="Times New Roman"/>
              </w:rPr>
              <w:t>А</w:t>
            </w:r>
            <w:proofErr w:type="gramEnd"/>
            <w:r>
              <w:rPr>
                <w:rFonts w:ascii="Times New Roman" w:hAnsi="Times New Roman" w:cs="Times New Roman"/>
              </w:rPr>
              <w:tab/>
            </w:r>
            <w:r>
              <w:rPr>
                <w:rFonts w:ascii="Times New Roman" w:hAnsi="Times New Roman" w:cs="Times New Roman"/>
              </w:rPr>
              <w:tab/>
              <w:t>90% - 94%: А-</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 xml:space="preserve">80% - 84%: </w:t>
            </w:r>
            <w:proofErr w:type="gramStart"/>
            <w:r>
              <w:rPr>
                <w:rFonts w:ascii="Times New Roman" w:hAnsi="Times New Roman" w:cs="Times New Roman"/>
              </w:rPr>
              <w:t>В</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 xml:space="preserve">65% - 69%: </w:t>
            </w:r>
            <w:proofErr w:type="gramStart"/>
            <w:r>
              <w:rPr>
                <w:rFonts w:ascii="Times New Roman" w:hAnsi="Times New Roman" w:cs="Times New Roman"/>
              </w:rPr>
              <w:t>С</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Fonts w:ascii="Times New Roman" w:hAnsi="Times New Roman" w:cs="Times New Roman"/>
                <w:b/>
              </w:rPr>
            </w:pPr>
            <w:r>
              <w:rPr>
                <w:rStyle w:val="shorttext"/>
                <w:b/>
                <w:lang w:val="kk-KZ"/>
              </w:rPr>
              <w:t>Пәннің академиялық саясаты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2"/>
              <w:ind w:firstLine="426"/>
              <w:rPr>
                <w:sz w:val="22"/>
                <w:szCs w:val="22"/>
                <w:lang w:val="kk-KZ"/>
              </w:rPr>
            </w:pPr>
            <w:r>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F1F90" w:rsidRDefault="000F1F90">
            <w:pPr>
              <w:pStyle w:val="2"/>
              <w:ind w:firstLine="426"/>
              <w:rPr>
                <w:sz w:val="22"/>
                <w:szCs w:val="22"/>
                <w:lang w:val="kk-KZ"/>
              </w:rPr>
            </w:pPr>
            <w:r>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F1F90" w:rsidRDefault="000F1F90">
            <w:pPr>
              <w:pStyle w:val="2"/>
              <w:ind w:firstLine="426"/>
              <w:rPr>
                <w:sz w:val="22"/>
                <w:szCs w:val="22"/>
                <w:lang w:val="kk-KZ"/>
              </w:rPr>
            </w:pPr>
            <w:r>
              <w:rPr>
                <w:sz w:val="22"/>
                <w:szCs w:val="22"/>
                <w:lang w:val="kk-KZ"/>
              </w:rPr>
              <w:lastRenderedPageBreak/>
              <w:t xml:space="preserve">Бағалау кезінде студенттердің сабақтағы белсенділігі мен сабаққа қатысуы ескеріледі.  </w:t>
            </w:r>
          </w:p>
          <w:p w:rsidR="000F1F90" w:rsidRDefault="000F1F90">
            <w:pPr>
              <w:spacing w:line="240" w:lineRule="auto"/>
              <w:ind w:firstLine="426"/>
              <w:jc w:val="both"/>
              <w:rPr>
                <w:rFonts w:ascii="Times New Roman" w:hAnsi="Times New Roman" w:cs="Times New Roman"/>
                <w:lang w:val="kk-KZ"/>
              </w:rPr>
            </w:pPr>
            <w:r>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0F1F90" w:rsidTr="000F1F9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Сабақ кестесі</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тақырыбы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балл</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 дәріс.</w:t>
            </w:r>
            <w:r>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Кеден</w:t>
            </w:r>
            <w:r>
              <w:rPr>
                <w:rFonts w:ascii="Times New Roman" w:hAnsi="Times New Roman" w:cs="Times New Roman"/>
                <w:b/>
                <w:lang w:val="kk-KZ"/>
              </w:rPr>
              <w:t xml:space="preserve"> </w:t>
            </w:r>
            <w:r>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Pr>
                <w:rFonts w:ascii="Times New Roman" w:hAnsi="Times New Roman" w:cs="Times New Roman"/>
                <w:b/>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2 дәріс.</w:t>
            </w:r>
            <w:r>
              <w:rPr>
                <w:rFonts w:ascii="Times New Roman" w:hAnsi="Times New Roman" w:cs="Times New Roman"/>
                <w:lang w:val="kk-KZ"/>
              </w:rPr>
              <w:t xml:space="preserve"> Кеден құқығы құқық жүйесінде.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3 дәріс.</w:t>
            </w:r>
            <w:r>
              <w:rPr>
                <w:rFonts w:ascii="Times New Roman" w:hAnsi="Times New Roman" w:cs="Times New Roman"/>
                <w:lang w:val="kk-KZ"/>
              </w:rPr>
              <w:t xml:space="preserve"> Кедендік құқықтық қатынастар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Tr="000F1F90">
        <w:trPr>
          <w:trHeight w:val="138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en-US"/>
              </w:rPr>
            </w:pPr>
          </w:p>
        </w:tc>
      </w:tr>
      <w:tr w:rsidR="000F1F90" w:rsidTr="000F1F90">
        <w:trPr>
          <w:trHeight w:val="138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1 СОӨЖ</w:t>
            </w:r>
            <w:r>
              <w:rPr>
                <w:rFonts w:ascii="Times New Roman" w:hAnsi="Times New Roman" w:cs="Times New Roman"/>
                <w:lang w:val="kk-KZ"/>
              </w:rPr>
              <w:t xml:space="preserve"> Кеден органдарының</w:t>
            </w:r>
            <w:r>
              <w:rPr>
                <w:rFonts w:ascii="Times New Roman" w:hAnsi="Times New Roman" w:cs="Times New Roman"/>
                <w:b/>
                <w:lang w:val="kk-KZ"/>
              </w:rPr>
              <w:t xml:space="preserve"> </w:t>
            </w:r>
            <w:r>
              <w:rPr>
                <w:rFonts w:ascii="Times New Roman" w:hAnsi="Times New Roman" w:cs="Times New Roman"/>
                <w:lang w:val="kk-KZ"/>
              </w:rPr>
              <w:t xml:space="preserve">құқықтық мәртебесі. </w:t>
            </w:r>
            <w:r>
              <w:rPr>
                <w:rFonts w:ascii="Times New Roman" w:hAnsi="Times New Roman" w:cs="Times New Roman"/>
                <w:b/>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b/>
                <w:lang w:val="kk-KZ"/>
              </w:rPr>
              <w:t xml:space="preserve">4 дәріс. </w:t>
            </w:r>
            <w:r>
              <w:rPr>
                <w:rFonts w:ascii="Times New Roman" w:hAnsi="Times New Roman" w:cs="Times New Roman"/>
                <w:lang w:val="kk-KZ"/>
              </w:rPr>
              <w:t>Тау К</w:t>
            </w:r>
            <w:r>
              <w:rPr>
                <w:rFonts w:ascii="Times New Roman" w:hAnsi="Times New Roman" w:cs="Times New Roman"/>
                <w:b/>
                <w:lang w:val="kk-KZ"/>
              </w:rPr>
              <w:t>едендік рəсімдердің жалпы сипаттамасы жəне оны қолданудың тəртібі.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lang w:val="kk-KZ"/>
              </w:rPr>
              <w:t>Семинар. К</w:t>
            </w:r>
            <w:r>
              <w:rPr>
                <w:rFonts w:ascii="Times New Roman" w:hAnsi="Times New Roman" w:cs="Times New Roman"/>
                <w:b/>
                <w:lang w:val="kk-KZ"/>
              </w:rPr>
              <w:t>едендік рəсімдердің жалпы сипаттамасы жəне оны қолданудың тəртібі.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Ішкі тұтыну үшін шығарудың кедендік рәсімдері. Экспорт кедендік рәсімдері. </w:t>
            </w:r>
            <w:r>
              <w:rPr>
                <w:rFonts w:ascii="Times New Roman" w:hAnsi="Times New Roman" w:cs="Times New Roman"/>
                <w:b/>
                <w:lang w:val="kk-KZ"/>
              </w:rPr>
              <w:lastRenderedPageBreak/>
              <w:t xml:space="preserve">Кедендік транзит кедендік рәсімдері. </w:t>
            </w:r>
            <w:r>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b/>
                <w:sz w:val="22"/>
                <w:szCs w:val="22"/>
                <w:lang w:val="kk-KZ"/>
              </w:rPr>
            </w:pPr>
            <w:r>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rPr>
          <w:trHeight w:val="173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b/>
                <w:sz w:val="22"/>
                <w:szCs w:val="22"/>
                <w:lang w:val="kk-KZ"/>
              </w:rPr>
            </w:pPr>
            <w:r>
              <w:rPr>
                <w:sz w:val="22"/>
                <w:szCs w:val="22"/>
                <w:lang w:val="kk-KZ"/>
              </w:rPr>
              <w:t xml:space="preserve">Семинар. </w:t>
            </w:r>
            <w:r>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0F1F90" w:rsidRDefault="000F1F90">
            <w:pPr>
              <w:pStyle w:val="a4"/>
              <w:spacing w:after="0"/>
              <w:rPr>
                <w:sz w:val="22"/>
                <w:szCs w:val="22"/>
                <w:lang w:val="kk-KZ"/>
              </w:rPr>
            </w:pPr>
            <w:r>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1733"/>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sz w:val="22"/>
                <w:szCs w:val="22"/>
                <w:lang w:val="kk-KZ"/>
              </w:rPr>
            </w:pPr>
            <w:r>
              <w:rPr>
                <w:b/>
                <w:sz w:val="22"/>
                <w:szCs w:val="22"/>
                <w:lang w:val="kk-KZ"/>
              </w:rPr>
              <w:t xml:space="preserve">2 СОӨЖ. </w:t>
            </w:r>
            <w:r>
              <w:rPr>
                <w:sz w:val="22"/>
                <w:szCs w:val="22"/>
                <w:lang w:val="kk-KZ"/>
              </w:rPr>
              <w:t xml:space="preserve">Тауарлардың  кедендік  рәсімдердері. </w:t>
            </w:r>
            <w:r>
              <w:rPr>
                <w:b/>
                <w:sz w:val="22"/>
                <w:szCs w:val="22"/>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rPr>
          <w:trHeight w:val="768"/>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7"/>
              <w:rPr>
                <w:b/>
                <w:sz w:val="22"/>
                <w:szCs w:val="22"/>
                <w:lang w:val="kk-KZ"/>
              </w:rPr>
            </w:pPr>
            <w:r>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rPr>
          <w:trHeight w:val="198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7"/>
              <w:rPr>
                <w:b/>
                <w:sz w:val="22"/>
                <w:szCs w:val="22"/>
                <w:lang w:val="kk-KZ"/>
              </w:rPr>
            </w:pPr>
            <w:r>
              <w:rPr>
                <w:sz w:val="22"/>
                <w:szCs w:val="22"/>
                <w:lang w:val="kk-KZ"/>
              </w:rPr>
              <w:t xml:space="preserve">Семинар. </w:t>
            </w:r>
            <w:r>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0F1F90" w:rsidRDefault="000F1F90">
            <w:pPr>
              <w:pStyle w:val="a7"/>
              <w:rPr>
                <w:b/>
                <w:sz w:val="22"/>
                <w:szCs w:val="22"/>
                <w:lang w:val="kk-KZ"/>
              </w:rPr>
            </w:pPr>
            <w:r>
              <w:rPr>
                <w:sz w:val="22"/>
                <w:szCs w:val="22"/>
                <w:lang w:val="kk-KZ"/>
              </w:rPr>
              <w:t>Кедендік рəсімдердің түрлері</w:t>
            </w:r>
            <w:r>
              <w:rPr>
                <w:b/>
                <w:sz w:val="22"/>
                <w:szCs w:val="22"/>
                <w:lang w:val="kk-KZ"/>
              </w:rPr>
              <w:t xml:space="preserve">: </w:t>
            </w:r>
            <w:r>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697"/>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caps/>
                <w:sz w:val="22"/>
                <w:szCs w:val="22"/>
                <w:lang w:val="kk-KZ"/>
              </w:rPr>
            </w:pPr>
            <w:r>
              <w:rPr>
                <w:b/>
                <w:caps/>
                <w:sz w:val="22"/>
                <w:szCs w:val="22"/>
                <w:lang w:val="kk-KZ"/>
              </w:rPr>
              <w:t>7 д</w:t>
            </w:r>
            <w:r>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lang w:val="kk-KZ"/>
              </w:rPr>
            </w:pPr>
            <w:r>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0F1F90" w:rsidRDefault="000F1F90">
            <w:pPr>
              <w:pStyle w:val="a4"/>
              <w:tabs>
                <w:tab w:val="center" w:pos="3578"/>
              </w:tabs>
              <w:spacing w:after="0"/>
              <w:rPr>
                <w:b/>
                <w:caps/>
                <w:sz w:val="22"/>
                <w:szCs w:val="22"/>
                <w:lang w:val="kk-KZ"/>
              </w:rPr>
            </w:pPr>
            <w:r>
              <w:rPr>
                <w:sz w:val="22"/>
                <w:szCs w:val="22"/>
                <w:lang w:val="kk-KZ"/>
              </w:rPr>
              <w:t>Кедендік рəсімдердің түрлері</w:t>
            </w:r>
            <w:r>
              <w:rPr>
                <w:b/>
                <w:sz w:val="22"/>
                <w:szCs w:val="22"/>
                <w:lang w:val="kk-KZ"/>
              </w:rPr>
              <w:t xml:space="preserve">: </w:t>
            </w:r>
            <w:r>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w:t>
            </w:r>
            <w:r>
              <w:rPr>
                <w:sz w:val="22"/>
                <w:szCs w:val="22"/>
                <w:lang w:val="kk-KZ"/>
              </w:rPr>
              <w:lastRenderedPageBreak/>
              <w:t xml:space="preserve">орналастырудың жəне одан шығарудың тəртіптері.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lang w:val="kk-KZ"/>
              </w:rPr>
            </w:pPr>
            <w:r>
              <w:rPr>
                <w:b/>
                <w:sz w:val="22"/>
                <w:szCs w:val="22"/>
                <w:lang w:val="kk-KZ"/>
              </w:rPr>
              <w:t xml:space="preserve">3 СОӨЖ. </w:t>
            </w:r>
            <w:r>
              <w:rPr>
                <w:sz w:val="22"/>
                <w:szCs w:val="22"/>
                <w:lang w:val="kk-KZ"/>
              </w:rPr>
              <w:t>Сыртқы экономикалық қызмет субъектілеріне салық салу, оның тәртібі және есептелуі.</w:t>
            </w:r>
            <w:r>
              <w:rPr>
                <w:color w:val="0070C0"/>
                <w:sz w:val="22"/>
                <w:szCs w:val="22"/>
                <w:lang w:val="kk-KZ"/>
              </w:rPr>
              <w:t xml:space="preserve"> </w:t>
            </w:r>
            <w:r>
              <w:rPr>
                <w:b/>
                <w:sz w:val="22"/>
                <w:szCs w:val="22"/>
                <w:lang w:val="kk-KZ"/>
              </w:rPr>
              <w:t>Тапсыру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rPr>
          <w:trHeight w:val="69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8788"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rPr>
                <w:rFonts w:ascii="Times New Roman" w:hAnsi="Times New Roman" w:cs="Times New Roman"/>
                <w:b/>
              </w:rPr>
            </w:pPr>
          </w:p>
        </w:tc>
      </w:tr>
      <w:tr w:rsidR="000F1F90" w:rsidTr="000F1F90">
        <w:trPr>
          <w:trHeight w:val="555"/>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rPr>
            </w:pPr>
            <w:r>
              <w:rPr>
                <w:b/>
                <w:caps/>
                <w:sz w:val="22"/>
                <w:szCs w:val="22"/>
                <w:lang w:val="en-US"/>
              </w:rPr>
              <w:t xml:space="preserve">MiDL TERM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rPr>
            </w:pPr>
            <w:r>
              <w:rPr>
                <w:rFonts w:ascii="Times New Roman" w:hAnsi="Times New Roman" w:cs="Times New Roman"/>
                <w:b/>
              </w:rPr>
              <w:t>100</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8 дәріс.</w:t>
            </w:r>
            <w:r>
              <w:rPr>
                <w:rFonts w:ascii="Times New Roman" w:hAnsi="Times New Roman" w:cs="Times New Roman"/>
                <w:lang w:val="kk-KZ"/>
              </w:rPr>
              <w:t xml:space="preserve"> Кедендік төлемдер және салықтар.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9 дәріс.</w:t>
            </w:r>
            <w:r>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6</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p w:rsidR="000F1F90" w:rsidRDefault="000F1F90">
            <w:pPr>
              <w:spacing w:after="0" w:line="240" w:lineRule="auto"/>
              <w:rPr>
                <w:rFonts w:ascii="Times New Roman" w:hAnsi="Times New Roman" w:cs="Times New Roman"/>
                <w:lang w:val="kk-KZ"/>
              </w:rPr>
            </w:pPr>
          </w:p>
          <w:p w:rsidR="000F1F90" w:rsidRDefault="000F1F90">
            <w:pPr>
              <w:spacing w:after="0" w:line="240" w:lineRule="auto"/>
              <w:rPr>
                <w:rFonts w:ascii="Times New Roman" w:hAnsi="Times New Roman" w:cs="Times New Roman"/>
                <w:lang w:val="kk-KZ"/>
              </w:rPr>
            </w:pPr>
          </w:p>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4 СОӨЖ. </w:t>
            </w:r>
            <w:r>
              <w:rPr>
                <w:rFonts w:ascii="Times New Roman" w:hAnsi="Times New Roman" w:cs="Times New Roman"/>
                <w:lang w:val="kk-KZ"/>
              </w:rPr>
              <w:t>Кедендік бақылаудың нысандары.</w:t>
            </w:r>
            <w:r>
              <w:rPr>
                <w:rFonts w:ascii="Times New Roman" w:hAnsi="Times New Roman" w:cs="Times New Roman"/>
                <w:color w:val="0070C0"/>
                <w:lang w:val="kk-KZ"/>
              </w:rPr>
              <w:t xml:space="preserve"> </w:t>
            </w:r>
            <w:r>
              <w:rPr>
                <w:rFonts w:ascii="Times New Roman" w:hAnsi="Times New Roman" w:cs="Times New Roman"/>
                <w:b/>
                <w:lang w:val="kk-KZ"/>
              </w:rPr>
              <w:t>Тапсрыу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 xml:space="preserve">10 Дәріс. </w:t>
            </w:r>
            <w:r>
              <w:rPr>
                <w:rFonts w:ascii="Times New Roman" w:hAnsi="Times New Roman" w:cs="Times New Roman"/>
                <w:b/>
                <w:lang w:val="kk-KZ"/>
              </w:rPr>
              <w:t>Кеден</w:t>
            </w:r>
            <w:r>
              <w:rPr>
                <w:rFonts w:ascii="Times New Roman" w:hAnsi="Times New Roman" w:cs="Times New Roman"/>
                <w:lang w:val="kk-KZ"/>
              </w:rPr>
              <w:t xml:space="preserve"> </w:t>
            </w:r>
            <w:r>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Pr>
                <w:rFonts w:ascii="Times New Roman" w:hAnsi="Times New Roman" w:cs="Times New Roman"/>
                <w:b/>
              </w:rPr>
              <w:t>Тауарларды</w:t>
            </w:r>
            <w:proofErr w:type="spellEnd"/>
            <w:r>
              <w:rPr>
                <w:rFonts w:ascii="Times New Roman" w:hAnsi="Times New Roman" w:cs="Times New Roman"/>
                <w:b/>
              </w:rPr>
              <w:t xml:space="preserve"> </w:t>
            </w:r>
            <w:proofErr w:type="spellStart"/>
            <w:r>
              <w:rPr>
                <w:rFonts w:ascii="Times New Roman" w:hAnsi="Times New Roman" w:cs="Times New Roman"/>
                <w:b/>
              </w:rPr>
              <w:t>сыныптау</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rPr>
          <w:trHeight w:val="228"/>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 Кеден</w:t>
            </w:r>
            <w:r>
              <w:rPr>
                <w:rFonts w:ascii="Times New Roman" w:hAnsi="Times New Roman" w:cs="Times New Roman"/>
                <w:lang w:val="kk-KZ"/>
              </w:rPr>
              <w:t xml:space="preserve"> </w:t>
            </w:r>
            <w:r>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Тауарлардың бірыңғай номенклатурасы түсінігі, ерекшеліктері мен жүргізу тәртібі;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Тауарларды сыныптау ерекшеліктері мен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11</w:t>
            </w:r>
          </w:p>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11 дәріс.</w:t>
            </w:r>
            <w:r>
              <w:rPr>
                <w:rFonts w:ascii="Times New Roman" w:hAnsi="Times New Roman" w:cs="Times New Roman"/>
                <w:lang w:val="kk-KZ"/>
              </w:rPr>
              <w:t xml:space="preserve"> Кедендік және валюталық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5 СОӨЖ. </w:t>
            </w:r>
            <w:r>
              <w:rPr>
                <w:rFonts w:ascii="Times New Roman" w:hAnsi="Times New Roman" w:cs="Times New Roman"/>
                <w:lang w:val="kk-KZ"/>
              </w:rPr>
              <w:t>Тауарлық кедендік рәсіммен орналастыруға байланысты кедендік операциялар.</w:t>
            </w:r>
            <w:r>
              <w:rPr>
                <w:rFonts w:ascii="Times New Roman" w:hAnsi="Times New Roman" w:cs="Times New Roman"/>
                <w:b/>
                <w:lang w:val="kk-KZ"/>
              </w:rPr>
              <w:t xml:space="preserve"> 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12 дәріс.</w:t>
            </w:r>
            <w:r>
              <w:rPr>
                <w:rFonts w:ascii="Times New Roman" w:hAnsi="Times New Roman" w:cs="Times New Roman"/>
                <w:lang w:val="kk-KZ"/>
              </w:rPr>
              <w:t xml:space="preserve"> Кеден заңдарын бұзғандық үшін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w:t>
            </w:r>
            <w:r>
              <w:rPr>
                <w:rFonts w:ascii="Times New Roman" w:hAnsi="Times New Roman" w:cs="Times New Roman"/>
                <w:lang w:val="kk-KZ"/>
              </w:rPr>
              <w:lastRenderedPageBreak/>
              <w:t>заңдарын бұзғандық үшін қылмыстық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13 дәріс.</w:t>
            </w:r>
            <w:r>
              <w:rPr>
                <w:rFonts w:ascii="Times New Roman" w:hAnsi="Times New Roman" w:cs="Times New Roman"/>
                <w:lang w:val="kk-KZ"/>
              </w:rPr>
              <w:t xml:space="preserve"> Кеден саласындағы халықаралық-құқықтық ынтымақтастық.</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6 СОӨЖ. </w:t>
            </w:r>
            <w:r>
              <w:rPr>
                <w:rFonts w:ascii="Times New Roman" w:hAnsi="Times New Roman" w:cs="Times New Roman"/>
                <w:lang w:val="kk-KZ"/>
              </w:rPr>
              <w:t xml:space="preserve">Кеден әкімшілігін жұргізу. </w:t>
            </w:r>
            <w:r>
              <w:rPr>
                <w:rStyle w:val="s1"/>
                <w:color w:val="000000" w:themeColor="text1"/>
                <w:lang w:val="kk-KZ"/>
              </w:rPr>
              <w:t>Тапсыру нысаны -  Эссе.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kk-KZ"/>
              </w:rPr>
              <w:t>2</w:t>
            </w:r>
            <w:r>
              <w:rPr>
                <w:rFonts w:ascii="Times New Roman" w:hAnsi="Times New Roman" w:cs="Times New Roman"/>
                <w:b/>
                <w:caps/>
                <w:lang w:val="en-US"/>
              </w:rPr>
              <w:t>0</w:t>
            </w:r>
          </w:p>
        </w:tc>
      </w:tr>
      <w:tr w:rsidR="000F1F90" w:rsidTr="000F1F90">
        <w:trPr>
          <w:trHeight w:val="13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2 Аралық бақылау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Барлығы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400</w:t>
            </w:r>
          </w:p>
        </w:tc>
      </w:tr>
    </w:tbl>
    <w:p w:rsidR="000F1F90" w:rsidRDefault="000F1F90" w:rsidP="000F1F90">
      <w:pPr>
        <w:spacing w:after="0" w:line="240" w:lineRule="auto"/>
        <w:jc w:val="center"/>
        <w:rPr>
          <w:rFonts w:ascii="Times New Roman" w:hAnsi="Times New Roman" w:cs="Times New Roman"/>
          <w:lang w:val="kk-KZ"/>
        </w:rPr>
      </w:pPr>
    </w:p>
    <w:p w:rsidR="000F1F90" w:rsidRDefault="000F1F90" w:rsidP="000F1F90">
      <w:pPr>
        <w:spacing w:after="0" w:line="240" w:lineRule="auto"/>
        <w:jc w:val="center"/>
        <w:rPr>
          <w:rFonts w:ascii="Times New Roman" w:hAnsi="Times New Roman" w:cs="Times New Roman"/>
          <w:lang w:val="kk-KZ"/>
        </w:rPr>
      </w:pP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Факультет деканы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Байдельдинов Д.Л</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Әдістеме бюросының төрағасы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Урисбаева А</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Кафедра меңгерушісі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Жатканбаева А.Е</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Дәріс беруші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Қожабек Қ</w:t>
      </w:r>
    </w:p>
    <w:p w:rsidR="000F1F90" w:rsidRDefault="000F1F90" w:rsidP="000F1F90">
      <w:pPr>
        <w:rPr>
          <w:rFonts w:ascii="Times New Roman" w:hAnsi="Times New Roman" w:cs="Times New Roman"/>
          <w:lang w:val="kk-KZ"/>
        </w:rPr>
      </w:pPr>
    </w:p>
    <w:p w:rsidR="003862E2" w:rsidRDefault="003862E2"/>
    <w:sectPr w:rsidR="003862E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B9"/>
    <w:rsid w:val="000F1F90"/>
    <w:rsid w:val="003862E2"/>
    <w:rsid w:val="00BF5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58851F"/>
  <w15:chartTrackingRefBased/>
  <w15:docId w15:val="{CC9F1505-DE7C-4D82-A3AF-5722E827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F9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F1F90"/>
    <w:rPr>
      <w:color w:val="0000FF"/>
      <w:u w:val="single"/>
    </w:rPr>
  </w:style>
  <w:style w:type="paragraph" w:styleId="a4">
    <w:name w:val="Body Text"/>
    <w:basedOn w:val="a"/>
    <w:link w:val="a5"/>
    <w:uiPriority w:val="99"/>
    <w:semiHidden/>
    <w:unhideWhenUsed/>
    <w:rsid w:val="000F1F90"/>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F1F90"/>
    <w:rPr>
      <w:rFonts w:ascii="Times New Roman" w:eastAsia="Times New Roman" w:hAnsi="Times New Roman" w:cs="Times New Roman"/>
      <w:sz w:val="24"/>
      <w:szCs w:val="24"/>
      <w:lang w:val="ru-RU" w:eastAsia="ru-RU"/>
    </w:rPr>
  </w:style>
  <w:style w:type="paragraph" w:styleId="2">
    <w:name w:val="Body Text 2"/>
    <w:basedOn w:val="a"/>
    <w:link w:val="20"/>
    <w:semiHidden/>
    <w:unhideWhenUsed/>
    <w:rsid w:val="000F1F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0F1F90"/>
    <w:rPr>
      <w:rFonts w:ascii="Times New Roman" w:eastAsia="Times New Roman" w:hAnsi="Times New Roman" w:cs="Times New Roman"/>
      <w:sz w:val="28"/>
      <w:szCs w:val="20"/>
      <w:lang w:val="ru-RU" w:eastAsia="ru-RU"/>
    </w:rPr>
  </w:style>
  <w:style w:type="character" w:customStyle="1" w:styleId="a6">
    <w:name w:val="Без интервала Знак"/>
    <w:basedOn w:val="a0"/>
    <w:link w:val="a7"/>
    <w:uiPriority w:val="1"/>
    <w:locked/>
    <w:rsid w:val="000F1F90"/>
    <w:rPr>
      <w:rFonts w:ascii="Times New Roman" w:eastAsia="Times New Roman" w:hAnsi="Times New Roman" w:cs="Times New Roman"/>
      <w:sz w:val="24"/>
      <w:szCs w:val="24"/>
      <w:lang w:eastAsia="ru-RU"/>
    </w:rPr>
  </w:style>
  <w:style w:type="paragraph" w:styleId="a7">
    <w:name w:val="No Spacing"/>
    <w:link w:val="a6"/>
    <w:uiPriority w:val="1"/>
    <w:qFormat/>
    <w:rsid w:val="000F1F90"/>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F1F90"/>
    <w:pPr>
      <w:ind w:left="720"/>
      <w:contextualSpacing/>
    </w:pPr>
  </w:style>
  <w:style w:type="character" w:customStyle="1" w:styleId="shorttext">
    <w:name w:val="short_text"/>
    <w:basedOn w:val="a0"/>
    <w:rsid w:val="000F1F90"/>
  </w:style>
  <w:style w:type="character" w:customStyle="1" w:styleId="s3">
    <w:name w:val="s3"/>
    <w:rsid w:val="000F1F90"/>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0F1F90"/>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0F1F90"/>
  </w:style>
  <w:style w:type="table" w:styleId="a9">
    <w:name w:val="Table Grid"/>
    <w:basedOn w:val="a1"/>
    <w:uiPriority w:val="59"/>
    <w:rsid w:val="000F1F90"/>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0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1958</Words>
  <Characters>11163</Characters>
  <Application>Microsoft Office Word</Application>
  <DocSecurity>0</DocSecurity>
  <Lines>93</Lines>
  <Paragraphs>26</Paragraphs>
  <ScaleCrop>false</ScaleCrop>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2019-09-01T04:15:00Z</dcterms:created>
  <dcterms:modified xsi:type="dcterms:W3CDTF">2019-09-01T04:16:00Z</dcterms:modified>
</cp:coreProperties>
</file>